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4" w:rsidRDefault="00E02998" w:rsidP="00E02998">
      <w:pPr>
        <w:pStyle w:val="ListParagraph"/>
        <w:numPr>
          <w:ilvl w:val="0"/>
          <w:numId w:val="1"/>
        </w:numPr>
      </w:pPr>
      <w:r>
        <w:t xml:space="preserve">Discriminatory action if workplace is discussed outside of work 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Discriminatory action if social media friends with parents whilst children attending the setting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May speak in a friendly way to parents but never discuss work or speak negatively about the workplace in person or over social media or via the phone/text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If a parent tries to add you as a friend on social media, tell them in person to contact Beehive directly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Action will be taken if the nursery is brought into disrepute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Any negative consequences about interactions outside of Beehive may have a consequence on your employment at Beehive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Staff sign to state they will maintain confidentiality at all times if meeting up in person with a parent and never discuss the workplace on social media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Staff are reminded to be aware of their statuses/pictures etc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Boundary between work and personal relationships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If already friends with somebody and then they become a parent, explain to them that Beehive will never be discussed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Not talking about work or children in a degrading manner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Remind parents to talk to them in work about any issues to do with Beehive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Staff will tell parents that they will not be friends on social media when a child begins Beehive (Liz to do this as part of paperwork for parents to sign)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Parents to agree to not say anything negative about Beehive online without speaking to Beehive directly about it first if there was something they were unhappy about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Ask on application form if parents are already familiar with any staff members and in what capacity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Annual conflict of interest form for staff members to complete advising on any pre-existing friendships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Consider whether someone familiar with a parent should be that child’s key worker or not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Separate confidentiality agreement to be signed annually</w:t>
      </w:r>
    </w:p>
    <w:p w:rsidR="00E02998" w:rsidRDefault="00E02998" w:rsidP="00E02998">
      <w:pPr>
        <w:pStyle w:val="ListParagraph"/>
        <w:numPr>
          <w:ilvl w:val="0"/>
          <w:numId w:val="1"/>
        </w:numPr>
      </w:pPr>
      <w:r>
        <w:t>Gross misconduct dismissal if any confidential information is shared</w:t>
      </w:r>
    </w:p>
    <w:p w:rsidR="00E02998" w:rsidRDefault="008F2683" w:rsidP="00E02998">
      <w:pPr>
        <w:pStyle w:val="ListParagraph"/>
        <w:numPr>
          <w:ilvl w:val="0"/>
          <w:numId w:val="1"/>
        </w:numPr>
      </w:pPr>
      <w:r>
        <w:t>On any social media accounts that staff may have, they are not allowed to refer to their work or Beehive unless with prior permission (</w:t>
      </w:r>
      <w:proofErr w:type="spellStart"/>
      <w:r>
        <w:t>ie</w:t>
      </w:r>
      <w:proofErr w:type="spellEnd"/>
      <w:r>
        <w:t>. Such as to raise awareness of an upcoming event or request donations)</w:t>
      </w:r>
    </w:p>
    <w:p w:rsidR="008F2683" w:rsidRDefault="008F2683" w:rsidP="00E02998">
      <w:pPr>
        <w:pStyle w:val="ListParagraph"/>
        <w:numPr>
          <w:ilvl w:val="0"/>
          <w:numId w:val="1"/>
        </w:numPr>
      </w:pPr>
    </w:p>
    <w:sectPr w:rsidR="008F2683" w:rsidSect="000B2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2F4"/>
    <w:multiLevelType w:val="hybridMultilevel"/>
    <w:tmpl w:val="95E6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597B"/>
    <w:rsid w:val="000B2254"/>
    <w:rsid w:val="007B597B"/>
    <w:rsid w:val="008F2683"/>
    <w:rsid w:val="00E0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Beehive</dc:creator>
  <cp:lastModifiedBy>Beehive</cp:lastModifiedBy>
  <cp:revision>2</cp:revision>
  <dcterms:created xsi:type="dcterms:W3CDTF">2024-06-17T12:51:00Z</dcterms:created>
  <dcterms:modified xsi:type="dcterms:W3CDTF">2024-06-17T13:15:00Z</dcterms:modified>
</cp:coreProperties>
</file>